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BCE" w:rsidRPr="00FD109F" w:rsidRDefault="00546BCE" w:rsidP="00546BCE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FD109F">
        <w:rPr>
          <w:rStyle w:val="a5"/>
          <w:rFonts w:ascii="Times New Roman" w:eastAsiaTheme="majorEastAsia" w:hAnsi="Times New Roman" w:cs="Times New Roman"/>
          <w:sz w:val="28"/>
          <w:szCs w:val="28"/>
        </w:rPr>
        <w:t>Приложение</w:t>
      </w:r>
      <w:r w:rsidRPr="00FD109F">
        <w:rPr>
          <w:rFonts w:ascii="Times New Roman" w:hAnsi="Times New Roman" w:cs="Times New Roman"/>
          <w:sz w:val="28"/>
          <w:szCs w:val="28"/>
        </w:rPr>
        <w:t xml:space="preserve"> </w:t>
      </w:r>
      <w:r w:rsidRPr="00FD109F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546BCE" w:rsidRPr="00FD109F" w:rsidRDefault="00546BCE" w:rsidP="00546BCE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D109F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D109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109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D109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46BCE" w:rsidRPr="00FD109F" w:rsidRDefault="00546BCE" w:rsidP="00546BCE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546BCE" w:rsidRPr="00850D08" w:rsidRDefault="00546BCE" w:rsidP="00546BC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546BCE" w:rsidRDefault="00546BCE" w:rsidP="00546BC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138B3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38B3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38B3">
        <w:rPr>
          <w:rFonts w:ascii="Times New Roman" w:hAnsi="Times New Roman" w:cs="Times New Roman"/>
          <w:sz w:val="28"/>
          <w:szCs w:val="28"/>
        </w:rPr>
        <w:t xml:space="preserve"> годов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546BCE" w:rsidRDefault="00546BCE" w:rsidP="00546BCE">
      <w:pPr>
        <w:rPr>
          <w:rFonts w:ascii="Times New Roman" w:hAnsi="Times New Roman" w:cs="Times New Roman"/>
          <w:sz w:val="28"/>
          <w:szCs w:val="28"/>
        </w:rPr>
      </w:pPr>
    </w:p>
    <w:p w:rsidR="00546BCE" w:rsidRDefault="00546BCE" w:rsidP="00546BC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2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59"/>
        <w:gridCol w:w="709"/>
        <w:gridCol w:w="567"/>
        <w:gridCol w:w="642"/>
        <w:gridCol w:w="1484"/>
        <w:gridCol w:w="1460"/>
      </w:tblGrid>
      <w:tr w:rsidR="00546BCE" w:rsidRPr="00F87AAF" w:rsidTr="0018371D">
        <w:trPr>
          <w:trHeight w:val="20"/>
        </w:trPr>
        <w:tc>
          <w:tcPr>
            <w:tcW w:w="3828" w:type="dxa"/>
            <w:vMerge w:val="restart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77" w:type="dxa"/>
            <w:gridSpan w:val="4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944" w:type="dxa"/>
            <w:gridSpan w:val="2"/>
            <w:shd w:val="clear" w:color="auto" w:fill="auto"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vMerge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642" w:type="dxa"/>
            <w:shd w:val="clear" w:color="auto" w:fill="auto"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13 514 419,0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13 996 104,1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1 281 169,5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1 361 789,3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24 107,9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45 291,2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45 291,2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393 813,0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404 137,2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130 144,5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180 450,9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Переоснащение медицинских организаций, оказывающих медицинскую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 больным с онкологическими заболеваниями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12 045 177,4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12 440 305,1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43 123,0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43 173,5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1 715,5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2 051 219,6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2 051 219,6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1 629 765,0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1 629 765,0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145 006,8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145 006,8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145 006,8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145 006,8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122 284,6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122 284,6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5 205,2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5 205,2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5 205,2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5 205,2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2 317,0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2 317,0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1 479 553,1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1 479 553,1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1 398 782,0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1 398 782,0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129 320,5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129 320,5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127 155,5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23 518 433,3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24 804 253,7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15 039 724,3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15 726 210,6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48 005,9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48 328,2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10 287,5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10 609,8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4 712,4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4 712,4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4 712,4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268 511,0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268 511,0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268 511,0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268 511,0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164 908,3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164 908,3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83 589,1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83 589,1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51 804,0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51 804,0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4 661,5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4 661,5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3 958,3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3 958,3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3 098,5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98 941,2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98 941,2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98 941,2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98 941,2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13 350 857,5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14 037 021,5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353 870,8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353 870,8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18 055,1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18 055,1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7 132 529,2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7 447 330,2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924 773,0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924 773,0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854 696,1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854 696,1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"Предоставление межбюджетных трансфертов бюджетам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6 195 341,7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6 510 142,6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Cоздание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1 187 035,0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1 598 958,4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976 054,6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1 400 924,9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85 886,3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101 506,3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96 527,2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31 587 899,0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33 149 179,1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3 313 000,1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3 313 000,1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28 173 268,6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29 738 936,5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1 250 844,3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1 250 844,3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1 250 844,3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1 250 844,3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115 458,0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115 458,0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115 458,0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115 458,0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108 590,1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108 590,1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8 595,1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8 595,1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2 088,0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6 507,1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6 507,1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1 126 791,2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1 126 791,2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1 126 791,2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1 126 791,2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16 406 074,7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17 751 876,3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596 577,7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596 577,7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"Оказание мер социальной поддержки ветеранам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Великой Отечественной войны и боевых действий"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3 402 751,4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3 402 782,2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1 454 378,4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1 454 378,4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тружеников тыла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483 640,6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484 046,1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"Комплекс мер по развитию эффективных практик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предпрофессиональной подготовки детей инвалидов и детей с ОВЗ"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0362100000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3 085 755,2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3 308 019,2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"Содействие укреплению здоровья, увеличению периода активного долголетия и продолжительности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здоровой жизни граждан старшего поколения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2 573 722,9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2 717 209,5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257 167,4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396 316,6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2 274 698,2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2 279 035,6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30 953,7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41 857,4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41 857,4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471 307,6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471 307,6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466 711,5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466 711,5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105 643,0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105 643,0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105 643,0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105 643,0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105 643,0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105 643,0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26 017,6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26 017,6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26 017,6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26 017,6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22 764,1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3 253,5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3 253,5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4 596,1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1 649 464,1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1 669 778,9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261 082,2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283 015,0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41 119,8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46 089,8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186 509,1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203 471,8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1 309 554,8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1 309 554,8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1 239 730,1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1 239 730,1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1 238 866,1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1 238 866,1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1 222 364,1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1 222 364,1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241 643,7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241 643,7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980 720,4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980 720,4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063A200000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21 098,5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12 870,3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12 879,2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9 010,2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9 019,1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79 217,3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79 217,3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79 217,3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79 217,3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37 327,8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37 327,8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37 327,8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37 327,8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4 841 453,9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4 718 004,9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4 780 313,9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4 656 864,9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3 697 874,3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936 020,3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958 990,6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61 140,0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61 140,0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1 297 386,1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1 045 529,9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149 126,5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149 126,5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100 380,9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100 380,9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100 380,9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100 380,9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99 880,9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28 560,1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28 560,1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28 560,1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28 560,1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26 210,6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26 210,6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2 349,5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2 349,5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332 662,2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80 806,1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создание и (или) развитие центров поддержки экспорта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269 381,8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269 381,8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252 525,3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252 525,3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252 525,3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12 656,6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12 656,6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12 656,6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612 899,3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612 899,3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1 901 570,0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1 982 275,9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378 720,9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405 456,1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369 815,7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369 815,7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366 145,7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366 145,7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104T200000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244 849,4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244 849,4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75 320,1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75 320,1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75 320,1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75 320,1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28 851,8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28 851,8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21 090,2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21 090,2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3 601,6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3 601,6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3 157,8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3 157,8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2 362,3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795,6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42 160,1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42 160,1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41 089,0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41 089,0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проведению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959 388,6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1 025 654,5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352 982,2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357 235,6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479 720,1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521 178,9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развитию виноградарства и виноделия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5 877 203,0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1 065 154,7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4 606 571,4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144 759,4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44 678,6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44 678,6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44 678,6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44 678,6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42 698,6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42 698,6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1 980,0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(реконструкция) объектов коммунального хозяйства Чеченской Республики, финансирование которых осуществляется за счет инфраструктурных бюджетных кредитов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11ВF500000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4 250 413,4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4 223 220,9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4 024 928,2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3 997 735,6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190 228,3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190 035,7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"Выравнивание финансовых возможностей муниципальных районов (городских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округов), городских и сельских поселений"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3 801 699,9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3 801 699,9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Поддержка проектов развития территорий муниципальных образований Чеченской Республики, основанных на местных инициативах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930 904,2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232 225,0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лесного хозяйства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37 481,8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39 017,2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9 735,2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11 270,6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104 035,6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104 207,8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36 061,1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36 061,1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36 061,1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36 061,1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35 613,0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35 613,0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48 722,8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48 722,8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48 722,8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48 722,8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8 262,8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8 464,0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8 149,0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8 350,2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5 623,1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5 824,3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5 623,1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5 824,3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5 623,1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5 824,3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304 981,2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295 363,2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304 981,2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295 363,2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144 022,2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144 022,2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144 022,2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144 022,2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134 865,8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134 865,8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134 865,8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134 865,8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Гражданская оборона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97 484,4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97 484,4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1 982,1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1 982,1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1 982,1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1 982,1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772,9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1 209,2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1 691 543,3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3 131 993,5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224 270,6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204 965,5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179 206,7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159 901,6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96 012,6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развития внутриведомственного и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"Информационная инфраструктура"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156D200000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139 379,4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139 379,4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136 310,4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136 310,4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107 072,8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107 072,8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41 372,8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41 372,8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38 730,2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38 730,2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31 044,4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31 044,4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441 123,6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82 598,5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82 598,5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функционирования Председателя Правительства Чеченской </w:t>
            </w: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Республики и его заместителей, аппарата Правительства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7800000000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347 320,2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347 320,2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94 441,3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94 441,3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94 441,3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94 441,3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94 441,3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94 441,3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76 205,3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76 205,3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76 205,3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76 205,3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41 592,9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41 592,9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621 074,5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622 943,8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206 638,4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208 507,7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5 715,9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7 585,2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5 715,9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7 585,2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5 715,9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7 585,2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158 412,8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158 412,8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155 414,2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155 414,2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104 648,2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104 648,2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104 648,2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104 648,2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50 766,0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50 766,0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13 234,6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13 234,6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37 531,4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37 531,4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2 998,6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2 998,6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2 249,4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2 249,4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749,2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402 230,6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402 230,6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402 230,6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402 230,6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379 472,6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379 472,6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379 472,6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379 472,6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343 463,8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343 463,8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185 225,2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185 173,3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10 350,6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10 298,7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49 775,5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56 060,6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56 060,6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53 962,6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258 445,8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258 445,8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720 799,8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bCs/>
                <w:sz w:val="20"/>
                <w:szCs w:val="20"/>
              </w:rPr>
              <w:t>487 861,9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720 799,8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487 861,9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по административным комиссиям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288 163,8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53 806,5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288 163,8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53 806,5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4 760,4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106 223,7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161 941,0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15 159,4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6BCE" w:rsidRPr="008B1CF3" w:rsidTr="0018371D">
        <w:trPr>
          <w:trHeight w:val="2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97 496 012,9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546BCE" w:rsidRPr="00F87AAF" w:rsidRDefault="00546BCE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7AAF">
              <w:rPr>
                <w:rFonts w:ascii="Times New Roman" w:hAnsi="Times New Roman" w:cs="Times New Roman"/>
                <w:sz w:val="20"/>
                <w:szCs w:val="20"/>
              </w:rPr>
              <w:t>96 399 904,7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546BC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274BE"/>
    <w:multiLevelType w:val="hybridMultilevel"/>
    <w:tmpl w:val="C8C23F30"/>
    <w:lvl w:ilvl="0" w:tplc="0EF07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46BB8"/>
    <w:multiLevelType w:val="hybridMultilevel"/>
    <w:tmpl w:val="7946DC1C"/>
    <w:lvl w:ilvl="0" w:tplc="DEEA4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7B1653"/>
    <w:multiLevelType w:val="hybridMultilevel"/>
    <w:tmpl w:val="415E166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F41660"/>
    <w:multiLevelType w:val="hybridMultilevel"/>
    <w:tmpl w:val="CFC41D74"/>
    <w:lvl w:ilvl="0" w:tplc="A8DEF14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20CF5F98"/>
    <w:multiLevelType w:val="hybridMultilevel"/>
    <w:tmpl w:val="C278E774"/>
    <w:lvl w:ilvl="0" w:tplc="DD98A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BE46FE"/>
    <w:multiLevelType w:val="hybridMultilevel"/>
    <w:tmpl w:val="5E3ED55C"/>
    <w:lvl w:ilvl="0" w:tplc="1C38E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66464"/>
    <w:multiLevelType w:val="hybridMultilevel"/>
    <w:tmpl w:val="0D1A1990"/>
    <w:lvl w:ilvl="0" w:tplc="E3F0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AD5F01"/>
    <w:multiLevelType w:val="hybridMultilevel"/>
    <w:tmpl w:val="B846D9D8"/>
    <w:lvl w:ilvl="0" w:tplc="2A8213E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F33E83"/>
    <w:multiLevelType w:val="multilevel"/>
    <w:tmpl w:val="8F0078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2E5F18"/>
    <w:multiLevelType w:val="hybridMultilevel"/>
    <w:tmpl w:val="E5EC1C0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37"/>
  </w:num>
  <w:num w:numId="5">
    <w:abstractNumId w:val="5"/>
  </w:num>
  <w:num w:numId="6">
    <w:abstractNumId w:val="28"/>
  </w:num>
  <w:num w:numId="7">
    <w:abstractNumId w:val="41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43"/>
  </w:num>
  <w:num w:numId="13">
    <w:abstractNumId w:val="32"/>
  </w:num>
  <w:num w:numId="14">
    <w:abstractNumId w:val="36"/>
  </w:num>
  <w:num w:numId="15">
    <w:abstractNumId w:val="42"/>
  </w:num>
  <w:num w:numId="16">
    <w:abstractNumId w:val="17"/>
  </w:num>
  <w:num w:numId="17">
    <w:abstractNumId w:val="23"/>
  </w:num>
  <w:num w:numId="18">
    <w:abstractNumId w:val="35"/>
  </w:num>
  <w:num w:numId="19">
    <w:abstractNumId w:val="16"/>
  </w:num>
  <w:num w:numId="20">
    <w:abstractNumId w:val="29"/>
  </w:num>
  <w:num w:numId="21">
    <w:abstractNumId w:val="10"/>
  </w:num>
  <w:num w:numId="22">
    <w:abstractNumId w:val="22"/>
  </w:num>
  <w:num w:numId="23">
    <w:abstractNumId w:val="11"/>
  </w:num>
  <w:num w:numId="24">
    <w:abstractNumId w:val="18"/>
  </w:num>
  <w:num w:numId="25">
    <w:abstractNumId w:val="4"/>
  </w:num>
  <w:num w:numId="26">
    <w:abstractNumId w:val="39"/>
  </w:num>
  <w:num w:numId="27">
    <w:abstractNumId w:val="34"/>
  </w:num>
  <w:num w:numId="28">
    <w:abstractNumId w:val="26"/>
  </w:num>
  <w:num w:numId="29">
    <w:abstractNumId w:val="13"/>
  </w:num>
  <w:num w:numId="30">
    <w:abstractNumId w:val="15"/>
  </w:num>
  <w:num w:numId="31">
    <w:abstractNumId w:val="33"/>
  </w:num>
  <w:num w:numId="32">
    <w:abstractNumId w:val="30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9"/>
  </w:num>
  <w:num w:numId="39">
    <w:abstractNumId w:val="24"/>
  </w:num>
  <w:num w:numId="40">
    <w:abstractNumId w:val="8"/>
  </w:num>
  <w:num w:numId="41">
    <w:abstractNumId w:val="40"/>
  </w:num>
  <w:num w:numId="42">
    <w:abstractNumId w:val="25"/>
  </w:num>
  <w:num w:numId="43">
    <w:abstractNumId w:val="2"/>
  </w:num>
  <w:num w:numId="44">
    <w:abstractNumId w:val="20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155"/>
    <w:rsid w:val="00546BCE"/>
    <w:rsid w:val="007B264F"/>
    <w:rsid w:val="00BF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FBDE8-4E15-40A6-8B2D-D41677961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46B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546BC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1"/>
    <w:next w:val="a1"/>
    <w:link w:val="20"/>
    <w:uiPriority w:val="9"/>
    <w:unhideWhenUsed/>
    <w:qFormat/>
    <w:rsid w:val="00546B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546B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546BC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46B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546BC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546BCE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546BCE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rsid w:val="00546BCE"/>
    <w:pPr>
      <w:ind w:left="1612" w:hanging="892"/>
    </w:pPr>
  </w:style>
  <w:style w:type="paragraph" w:customStyle="1" w:styleId="a8">
    <w:name w:val="Текст (справка)"/>
    <w:basedOn w:val="a1"/>
    <w:next w:val="a1"/>
    <w:uiPriority w:val="99"/>
    <w:rsid w:val="00546BCE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1"/>
    <w:uiPriority w:val="99"/>
    <w:rsid w:val="00546BC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sid w:val="00546BCE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rsid w:val="00546BCE"/>
    <w:pPr>
      <w:ind w:firstLine="0"/>
    </w:pPr>
  </w:style>
  <w:style w:type="paragraph" w:customStyle="1" w:styleId="ac">
    <w:name w:val="Прижатый влево"/>
    <w:basedOn w:val="a1"/>
    <w:next w:val="a1"/>
    <w:uiPriority w:val="99"/>
    <w:rsid w:val="00546BCE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546BCE"/>
  </w:style>
  <w:style w:type="paragraph" w:customStyle="1" w:styleId="ConsTitle">
    <w:name w:val="ConsTitle"/>
    <w:rsid w:val="00546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546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1"/>
    <w:uiPriority w:val="34"/>
    <w:qFormat/>
    <w:rsid w:val="00546BCE"/>
    <w:pPr>
      <w:ind w:left="720"/>
      <w:contextualSpacing/>
    </w:pPr>
  </w:style>
  <w:style w:type="numbering" w:customStyle="1" w:styleId="11">
    <w:name w:val="Нет списка1"/>
    <w:next w:val="a4"/>
    <w:uiPriority w:val="99"/>
    <w:semiHidden/>
    <w:unhideWhenUsed/>
    <w:rsid w:val="00546BCE"/>
  </w:style>
  <w:style w:type="paragraph" w:styleId="af">
    <w:name w:val="Balloon Text"/>
    <w:basedOn w:val="a1"/>
    <w:link w:val="af0"/>
    <w:uiPriority w:val="99"/>
    <w:semiHidden/>
    <w:unhideWhenUsed/>
    <w:rsid w:val="00546BC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546BCE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uiPriority w:val="99"/>
    <w:semiHidden/>
    <w:unhideWhenUsed/>
    <w:rsid w:val="00546BCE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546BCE"/>
    <w:rPr>
      <w:color w:val="954F72"/>
      <w:u w:val="single"/>
    </w:rPr>
  </w:style>
  <w:style w:type="paragraph" w:customStyle="1" w:styleId="xl63">
    <w:name w:val="xl63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1"/>
    <w:rsid w:val="00546B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1"/>
    <w:rsid w:val="00546BC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1"/>
    <w:rsid w:val="00546BC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numbering" w:customStyle="1" w:styleId="21">
    <w:name w:val="Нет списка2"/>
    <w:next w:val="a4"/>
    <w:uiPriority w:val="99"/>
    <w:semiHidden/>
    <w:unhideWhenUsed/>
    <w:rsid w:val="00546BCE"/>
  </w:style>
  <w:style w:type="paragraph" w:customStyle="1" w:styleId="xl79">
    <w:name w:val="xl79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1"/>
    <w:rsid w:val="00546BC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2">
    <w:name w:val="xl82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a1"/>
    <w:rsid w:val="00546B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character" w:styleId="af3">
    <w:name w:val="Emphasis"/>
    <w:uiPriority w:val="20"/>
    <w:qFormat/>
    <w:rsid w:val="00546BCE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546BC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2"/>
    <w:link w:val="af4"/>
    <w:uiPriority w:val="10"/>
    <w:rsid w:val="00546BC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Strong"/>
    <w:basedOn w:val="a2"/>
    <w:uiPriority w:val="22"/>
    <w:qFormat/>
    <w:rsid w:val="00546BCE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546BCE"/>
    <w:pPr>
      <w:numPr>
        <w:numId w:val="2"/>
      </w:numPr>
      <w:tabs>
        <w:tab w:val="left" w:pos="1134"/>
      </w:tabs>
      <w:ind w:left="0" w:firstLine="709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546B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Часть"/>
    <w:basedOn w:val="2"/>
    <w:qFormat/>
    <w:rsid w:val="00546BCE"/>
    <w:pPr>
      <w:numPr>
        <w:numId w:val="38"/>
      </w:numPr>
      <w:tabs>
        <w:tab w:val="left" w:pos="1134"/>
      </w:tabs>
      <w:ind w:left="0" w:firstLine="70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s1">
    <w:name w:val="s_1"/>
    <w:basedOn w:val="a1"/>
    <w:rsid w:val="00546B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1"/>
    <w:rsid w:val="00546B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26438</Words>
  <Characters>150702</Characters>
  <Application>Microsoft Office Word</Application>
  <DocSecurity>0</DocSecurity>
  <Lines>1255</Lines>
  <Paragraphs>353</Paragraphs>
  <ScaleCrop>false</ScaleCrop>
  <Company/>
  <LinksUpToDate>false</LinksUpToDate>
  <CharactersWithSpaces>176787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2021-10-29T15:24:00Z</dcterms:created>
  <dcterms:modified xsi:type="dcterms:W3CDTF">2021-10-29T15:24:00Z</dcterms:modified>
</cp:coreProperties>
</file>